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D8C" w:rsidRPr="00540D8C" w:rsidRDefault="00540D8C" w:rsidP="00540D8C">
      <w:pPr>
        <w:spacing w:after="0" w:line="240" w:lineRule="auto"/>
        <w:ind w:firstLine="0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540D8C">
        <w:rPr>
          <w:rFonts w:eastAsia="Times New Roman" w:cs="Times New Roman"/>
          <w:caps/>
          <w:color w:val="333333"/>
          <w:kern w:val="36"/>
          <w:sz w:val="30"/>
          <w:szCs w:val="30"/>
          <w:bdr w:val="none" w:sz="0" w:space="0" w:color="auto" w:frame="1"/>
          <w:lang w:eastAsia="ru-RU"/>
        </w:rPr>
        <w:t>ПЛАНИРОВАНИЕ УПРАВЛЕНИЯ ОПЕРАТИВНЫМ ХОДОМ ПРОИЗВОДСТВА В МАШИНОСТРОЕНИИ</w:t>
      </w:r>
    </w:p>
    <w:p w:rsidR="00540D8C" w:rsidRPr="00540D8C" w:rsidRDefault="00540D8C" w:rsidP="00540D8C">
      <w:pPr>
        <w:spacing w:after="0" w:line="240" w:lineRule="auto"/>
        <w:ind w:firstLine="0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540D8C"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  <w:t>17 АПРЕЛЯ 2017</w:t>
      </w:r>
    </w:p>
    <w:p w:rsidR="002F08D2" w:rsidRDefault="00C35516"/>
    <w:p w:rsidR="00540D8C" w:rsidRDefault="00540D8C" w:rsidP="00540D8C">
      <w:pPr>
        <w:ind w:firstLine="0"/>
        <w:jc w:val="left"/>
        <w:rPr>
          <w:b/>
          <w:bCs/>
          <w:bdr w:val="none" w:sz="0" w:space="0" w:color="auto" w:frame="1"/>
          <w:shd w:val="clear" w:color="auto" w:fill="FFFFFF"/>
        </w:rPr>
      </w:pPr>
      <w:r>
        <w:rPr>
          <w:b/>
          <w:bCs/>
          <w:bdr w:val="none" w:sz="0" w:space="0" w:color="auto" w:frame="1"/>
          <w:shd w:val="clear" w:color="auto" w:fill="FFFFFF"/>
        </w:rPr>
        <w:t xml:space="preserve">Специфика </w:t>
      </w:r>
      <w:proofErr w:type="gramStart"/>
      <w:r>
        <w:rPr>
          <w:b/>
          <w:bCs/>
          <w:bdr w:val="none" w:sz="0" w:space="0" w:color="auto" w:frame="1"/>
          <w:shd w:val="clear" w:color="auto" w:fill="FFFFFF"/>
        </w:rPr>
        <w:t>машиностроения: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540D8C">
        <w:t>На</w:t>
      </w:r>
      <w:proofErr w:type="gramEnd"/>
      <w:r w:rsidRPr="00540D8C">
        <w:t xml:space="preserve"> мелкосерийное и индивидуальное производство в машиностроении приходится 71% всего производства. Предприятия такого цикла производят миллионы разных деталей, причем изготовление каждой детали связано с выполнением большого количества операций. </w:t>
      </w:r>
      <w:proofErr w:type="gramStart"/>
      <w:r w:rsidRPr="00540D8C">
        <w:t>Такое  производство</w:t>
      </w:r>
      <w:proofErr w:type="gramEnd"/>
      <w:r w:rsidRPr="00540D8C">
        <w:t xml:space="preserve"> характеризуется высокой трудоемкостью изделий и длительным производственным циклом их изготовления, значительным объем незавершенного производства, так как выполнение заказа содержит в себе большое количество графиков изготовления, которые необходимо состыковать между собой и выстроить последовательность операций между ними. При этом все графики должны быть сбалансированы между собой таким образом, чтобы в них не было запланировано одновременное выполнение разных операций на рабочем центре.  </w:t>
      </w:r>
      <w:r w:rsidRPr="00540D8C">
        <w:br/>
      </w:r>
      <w:r w:rsidRPr="00540D8C">
        <w:br/>
        <w:t>Именно это и осложняет принятие решение в выборе инструментов автоматизации, так как при мелкосерийном, единичном производстве нужна гибкая, быстро перестраиваемая система автоматического управления технологическими процессами, которая позволяла бы получать сведения о ходе производственного процесса на любой фазе выполнения заказа.</w:t>
      </w:r>
      <w:r w:rsidRPr="00540D8C">
        <w:br/>
      </w:r>
      <w:r>
        <w:rPr>
          <w:rFonts w:ascii="Arial" w:hAnsi="Arial" w:cs="Arial"/>
        </w:rPr>
        <w:br/>
      </w:r>
      <w:r>
        <w:rPr>
          <w:b/>
          <w:bCs/>
          <w:bdr w:val="none" w:sz="0" w:space="0" w:color="auto" w:frame="1"/>
          <w:shd w:val="clear" w:color="auto" w:fill="FFFFFF"/>
        </w:rPr>
        <w:t>Какие задачи позволяет решить типовое проектное решение:</w:t>
      </w:r>
    </w:p>
    <w:p w:rsidR="00540D8C" w:rsidRPr="00540D8C" w:rsidRDefault="00540D8C" w:rsidP="00540D8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540D8C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 xml:space="preserve">Организация планирования загрузки мощностей предприятия и обеспечение непрерывного производственного процесса за счет увеличения </w:t>
      </w:r>
      <w:proofErr w:type="spellStart"/>
      <w:r w:rsidRPr="00540D8C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прослеживаемости</w:t>
      </w:r>
      <w:proofErr w:type="spellEnd"/>
      <w:r w:rsidRPr="00540D8C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 xml:space="preserve"> движения полуфабрикатов в производстве и за счет возможности оперативного перепланирования.</w:t>
      </w:r>
    </w:p>
    <w:p w:rsidR="00540D8C" w:rsidRPr="00540D8C" w:rsidRDefault="00540D8C" w:rsidP="00540D8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540D8C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 xml:space="preserve">Сокращение непроизводительных трудозатрат и времени на расчет </w:t>
      </w:r>
      <w:proofErr w:type="spellStart"/>
      <w:r w:rsidRPr="00540D8C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длинноцикловых</w:t>
      </w:r>
      <w:proofErr w:type="spellEnd"/>
      <w:r w:rsidRPr="00540D8C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 xml:space="preserve"> изделий (ДЦИ) и прогнозных калькуляций на производственные работы.</w:t>
      </w:r>
    </w:p>
    <w:p w:rsidR="00540D8C" w:rsidRDefault="00540D8C" w:rsidP="00540D8C">
      <w:pPr>
        <w:pStyle w:val="a3"/>
        <w:shd w:val="clear" w:color="auto" w:fill="FFFFFF"/>
        <w:spacing w:after="0" w:line="240" w:lineRule="auto"/>
        <w:ind w:left="1095" w:firstLine="0"/>
        <w:jc w:val="left"/>
        <w:textAlignment w:val="baseline"/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</w:pPr>
    </w:p>
    <w:p w:rsidR="00540D8C" w:rsidRPr="00540D8C" w:rsidRDefault="00540D8C" w:rsidP="00540D8C">
      <w:pPr>
        <w:pStyle w:val="a3"/>
        <w:shd w:val="clear" w:color="auto" w:fill="FFFFFF"/>
        <w:spacing w:after="0" w:line="240" w:lineRule="auto"/>
        <w:ind w:left="1095" w:firstLine="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</w:p>
    <w:p w:rsidR="00540D8C" w:rsidRPr="00540D8C" w:rsidRDefault="00540D8C" w:rsidP="00540D8C">
      <w:pPr>
        <w:ind w:firstLine="0"/>
        <w:jc w:val="left"/>
        <w:rPr>
          <w:rFonts w:cs="Times New Roman"/>
          <w:lang w:eastAsia="ru-RU"/>
        </w:rPr>
      </w:pPr>
      <w:r w:rsidRPr="00540D8C">
        <w:rPr>
          <w:b/>
          <w:bCs/>
          <w:bdr w:val="none" w:sz="0" w:space="0" w:color="auto" w:frame="1"/>
          <w:shd w:val="clear" w:color="auto" w:fill="FFFFFF"/>
          <w:lang w:eastAsia="ru-RU"/>
        </w:rPr>
        <w:t>Варианты конфигураций:</w:t>
      </w:r>
      <w:r w:rsidRPr="00540D8C">
        <w:rPr>
          <w:bdr w:val="none" w:sz="0" w:space="0" w:color="auto" w:frame="1"/>
          <w:shd w:val="clear" w:color="auto" w:fill="FFFFFF"/>
          <w:lang w:eastAsia="ru-RU"/>
        </w:rPr>
        <w:t> в качестве инструментов для решения задач учета на предприятиях машиностроительной отрасли можно использовать «1</w:t>
      </w:r>
      <w:proofErr w:type="gramStart"/>
      <w:r w:rsidRPr="00540D8C">
        <w:rPr>
          <w:bdr w:val="none" w:sz="0" w:space="0" w:color="auto" w:frame="1"/>
          <w:shd w:val="clear" w:color="auto" w:fill="FFFFFF"/>
          <w:lang w:eastAsia="ru-RU"/>
        </w:rPr>
        <w:t>С:Управление</w:t>
      </w:r>
      <w:proofErr w:type="gramEnd"/>
      <w:r w:rsidRPr="00540D8C">
        <w:rPr>
          <w:bdr w:val="none" w:sz="0" w:space="0" w:color="auto" w:frame="1"/>
          <w:shd w:val="clear" w:color="auto" w:fill="FFFFFF"/>
          <w:lang w:eastAsia="ru-RU"/>
        </w:rPr>
        <w:t xml:space="preserve"> производственным предприятием», «1С:Предприятие 8. ERP Управление предприятием 2.0», «1С:Предприятие 8. MES Оперативное управление производством», «</w:t>
      </w:r>
      <w:proofErr w:type="spellStart"/>
      <w:r w:rsidRPr="00540D8C">
        <w:rPr>
          <w:bdr w:val="none" w:sz="0" w:space="0" w:color="auto" w:frame="1"/>
          <w:shd w:val="clear" w:color="auto" w:fill="FFFFFF"/>
          <w:lang w:eastAsia="ru-RU"/>
        </w:rPr>
        <w:t>Intermech</w:t>
      </w:r>
      <w:proofErr w:type="spellEnd"/>
      <w:r w:rsidRPr="00540D8C">
        <w:rPr>
          <w:bdr w:val="none" w:sz="0" w:space="0" w:color="auto" w:frame="1"/>
          <w:shd w:val="clear" w:color="auto" w:fill="FFFFFF"/>
          <w:lang w:eastAsia="ru-RU"/>
        </w:rPr>
        <w:t>», «</w:t>
      </w:r>
      <w:proofErr w:type="spellStart"/>
      <w:r w:rsidRPr="00540D8C">
        <w:rPr>
          <w:bdr w:val="none" w:sz="0" w:space="0" w:color="auto" w:frame="1"/>
          <w:shd w:val="clear" w:color="auto" w:fill="FFFFFF"/>
          <w:lang w:eastAsia="ru-RU"/>
        </w:rPr>
        <w:t>Ortems</w:t>
      </w:r>
      <w:proofErr w:type="spellEnd"/>
      <w:r w:rsidRPr="00540D8C">
        <w:rPr>
          <w:bdr w:val="none" w:sz="0" w:space="0" w:color="auto" w:frame="1"/>
          <w:shd w:val="clear" w:color="auto" w:fill="FFFFFF"/>
          <w:lang w:eastAsia="ru-RU"/>
        </w:rPr>
        <w:t>».</w:t>
      </w:r>
      <w:r w:rsidRPr="00540D8C">
        <w:rPr>
          <w:rFonts w:ascii="Arial" w:hAnsi="Arial" w:cs="Arial"/>
          <w:lang w:eastAsia="ru-RU"/>
        </w:rPr>
        <w:br/>
      </w:r>
      <w:r w:rsidRPr="00540D8C">
        <w:rPr>
          <w:rFonts w:ascii="Arial" w:hAnsi="Arial" w:cs="Arial"/>
          <w:lang w:eastAsia="ru-RU"/>
        </w:rPr>
        <w:br/>
      </w:r>
      <w:r w:rsidRPr="00540D8C">
        <w:rPr>
          <w:b/>
          <w:bCs/>
          <w:bdr w:val="none" w:sz="0" w:space="0" w:color="auto" w:frame="1"/>
          <w:shd w:val="clear" w:color="auto" w:fill="FFFFFF"/>
          <w:lang w:eastAsia="ru-RU"/>
        </w:rPr>
        <w:t>Решение поставленных задач:</w:t>
      </w:r>
      <w:r w:rsidRPr="00540D8C">
        <w:rPr>
          <w:rFonts w:ascii="Arial" w:hAnsi="Arial" w:cs="Arial"/>
          <w:lang w:eastAsia="ru-RU"/>
        </w:rPr>
        <w:br/>
      </w:r>
      <w:r w:rsidRPr="00540D8C">
        <w:rPr>
          <w:rFonts w:ascii="Arial" w:hAnsi="Arial" w:cs="Arial"/>
          <w:lang w:eastAsia="ru-RU"/>
        </w:rPr>
        <w:br/>
      </w:r>
      <w:r w:rsidRPr="00540D8C">
        <w:rPr>
          <w:bdr w:val="none" w:sz="0" w:space="0" w:color="auto" w:frame="1"/>
          <w:shd w:val="clear" w:color="auto" w:fill="FFFFFF"/>
          <w:lang w:eastAsia="ru-RU"/>
        </w:rPr>
        <w:t>Рассмотрим на примере использование таких программных продуктов, как «1С:Управление производственным предприятием» (1С:УПП), «</w:t>
      </w:r>
      <w:proofErr w:type="spellStart"/>
      <w:r w:rsidRPr="00540D8C">
        <w:rPr>
          <w:bdr w:val="none" w:sz="0" w:space="0" w:color="auto" w:frame="1"/>
          <w:shd w:val="clear" w:color="auto" w:fill="FFFFFF"/>
          <w:lang w:eastAsia="ru-RU"/>
        </w:rPr>
        <w:t>Intermech</w:t>
      </w:r>
      <w:proofErr w:type="spellEnd"/>
      <w:r w:rsidRPr="00540D8C">
        <w:rPr>
          <w:bdr w:val="none" w:sz="0" w:space="0" w:color="auto" w:frame="1"/>
          <w:shd w:val="clear" w:color="auto" w:fill="FFFFFF"/>
          <w:lang w:eastAsia="ru-RU"/>
        </w:rPr>
        <w:t>», «</w:t>
      </w:r>
      <w:proofErr w:type="spellStart"/>
      <w:r w:rsidRPr="00540D8C">
        <w:rPr>
          <w:bdr w:val="none" w:sz="0" w:space="0" w:color="auto" w:frame="1"/>
          <w:shd w:val="clear" w:color="auto" w:fill="FFFFFF"/>
          <w:lang w:eastAsia="ru-RU"/>
        </w:rPr>
        <w:t>Ortems</w:t>
      </w:r>
      <w:proofErr w:type="spellEnd"/>
      <w:r w:rsidRPr="00540D8C">
        <w:rPr>
          <w:bdr w:val="none" w:sz="0" w:space="0" w:color="auto" w:frame="1"/>
          <w:shd w:val="clear" w:color="auto" w:fill="FFFFFF"/>
          <w:lang w:eastAsia="ru-RU"/>
        </w:rPr>
        <w:t xml:space="preserve">». Использование трех интегрированных между собой систем позволят создать гибкую систему, отвечающую всем требованиям предприятия машиностроительной отрасли и </w:t>
      </w:r>
      <w:r w:rsidRPr="00540D8C">
        <w:rPr>
          <w:bdr w:val="none" w:sz="0" w:space="0" w:color="auto" w:frame="1"/>
          <w:shd w:val="clear" w:color="auto" w:fill="FFFFFF"/>
          <w:lang w:eastAsia="ru-RU"/>
        </w:rPr>
        <w:lastRenderedPageBreak/>
        <w:t>способную оперативно реагировать на производственные изменения. Система «1</w:t>
      </w:r>
      <w:proofErr w:type="gramStart"/>
      <w:r w:rsidRPr="00540D8C">
        <w:rPr>
          <w:bdr w:val="none" w:sz="0" w:space="0" w:color="auto" w:frame="1"/>
          <w:shd w:val="clear" w:color="auto" w:fill="FFFFFF"/>
          <w:lang w:eastAsia="ru-RU"/>
        </w:rPr>
        <w:t>С:УПП</w:t>
      </w:r>
      <w:proofErr w:type="gramEnd"/>
      <w:r w:rsidRPr="00540D8C">
        <w:rPr>
          <w:bdr w:val="none" w:sz="0" w:space="0" w:color="auto" w:frame="1"/>
          <w:shd w:val="clear" w:color="auto" w:fill="FFFFFF"/>
          <w:lang w:eastAsia="ru-RU"/>
        </w:rPr>
        <w:t>» в данном случае выступает единой учетной системой, которая предназначена для пооперационной регистрации и анализа факта исполнения производственной программы. «</w:t>
      </w:r>
      <w:proofErr w:type="spellStart"/>
      <w:r w:rsidRPr="00540D8C">
        <w:rPr>
          <w:bdr w:val="none" w:sz="0" w:space="0" w:color="auto" w:frame="1"/>
          <w:shd w:val="clear" w:color="auto" w:fill="FFFFFF"/>
          <w:lang w:eastAsia="ru-RU"/>
        </w:rPr>
        <w:t>Intermech</w:t>
      </w:r>
      <w:proofErr w:type="spellEnd"/>
      <w:r w:rsidRPr="00540D8C">
        <w:rPr>
          <w:bdr w:val="none" w:sz="0" w:space="0" w:color="auto" w:frame="1"/>
          <w:shd w:val="clear" w:color="auto" w:fill="FFFFFF"/>
          <w:lang w:eastAsia="ru-RU"/>
        </w:rPr>
        <w:t>» («</w:t>
      </w:r>
      <w:proofErr w:type="spellStart"/>
      <w:r w:rsidRPr="00540D8C">
        <w:rPr>
          <w:bdr w:val="none" w:sz="0" w:space="0" w:color="auto" w:frame="1"/>
          <w:shd w:val="clear" w:color="auto" w:fill="FFFFFF"/>
          <w:lang w:eastAsia="ru-RU"/>
        </w:rPr>
        <w:t>Интермех</w:t>
      </w:r>
      <w:proofErr w:type="spellEnd"/>
      <w:r w:rsidRPr="00540D8C">
        <w:rPr>
          <w:bdr w:val="none" w:sz="0" w:space="0" w:color="auto" w:frame="1"/>
          <w:shd w:val="clear" w:color="auto" w:fill="FFFFFF"/>
          <w:lang w:eastAsia="ru-RU"/>
        </w:rPr>
        <w:t>») – система автоматизации конструкторской и технологической подготовки производства, из которой спецификации и технологические карты выгружаются в систему «1</w:t>
      </w:r>
      <w:proofErr w:type="gramStart"/>
      <w:r w:rsidRPr="00540D8C">
        <w:rPr>
          <w:bdr w:val="none" w:sz="0" w:space="0" w:color="auto" w:frame="1"/>
          <w:shd w:val="clear" w:color="auto" w:fill="FFFFFF"/>
          <w:lang w:eastAsia="ru-RU"/>
        </w:rPr>
        <w:t>С:УПП</w:t>
      </w:r>
      <w:proofErr w:type="gramEnd"/>
      <w:r w:rsidRPr="00540D8C">
        <w:rPr>
          <w:bdr w:val="none" w:sz="0" w:space="0" w:color="auto" w:frame="1"/>
          <w:shd w:val="clear" w:color="auto" w:fill="FFFFFF"/>
          <w:lang w:eastAsia="ru-RU"/>
        </w:rPr>
        <w:t>» и служат основаниями для дальнейшего планирования. На программный комплекс «</w:t>
      </w:r>
      <w:proofErr w:type="spellStart"/>
      <w:r w:rsidRPr="00540D8C">
        <w:rPr>
          <w:bdr w:val="none" w:sz="0" w:space="0" w:color="auto" w:frame="1"/>
          <w:shd w:val="clear" w:color="auto" w:fill="FFFFFF"/>
          <w:lang w:eastAsia="ru-RU"/>
        </w:rPr>
        <w:t>Ortems</w:t>
      </w:r>
      <w:proofErr w:type="spellEnd"/>
      <w:r w:rsidRPr="00540D8C">
        <w:rPr>
          <w:bdr w:val="none" w:sz="0" w:space="0" w:color="auto" w:frame="1"/>
          <w:shd w:val="clear" w:color="auto" w:fill="FFFFFF"/>
          <w:lang w:eastAsia="ru-RU"/>
        </w:rPr>
        <w:t>» возлагается задача планирования производства укрупненно по партиям деталей, но при этом с глубиной детализации до операции. Между «1</w:t>
      </w:r>
      <w:proofErr w:type="gramStart"/>
      <w:r w:rsidRPr="00540D8C">
        <w:rPr>
          <w:bdr w:val="none" w:sz="0" w:space="0" w:color="auto" w:frame="1"/>
          <w:shd w:val="clear" w:color="auto" w:fill="FFFFFF"/>
          <w:lang w:eastAsia="ru-RU"/>
        </w:rPr>
        <w:t>С:УПП</w:t>
      </w:r>
      <w:proofErr w:type="gramEnd"/>
      <w:r w:rsidRPr="00540D8C">
        <w:rPr>
          <w:bdr w:val="none" w:sz="0" w:space="0" w:color="auto" w:frame="1"/>
          <w:shd w:val="clear" w:color="auto" w:fill="FFFFFF"/>
          <w:lang w:eastAsia="ru-RU"/>
        </w:rPr>
        <w:t>» и «</w:t>
      </w:r>
      <w:proofErr w:type="spellStart"/>
      <w:r w:rsidRPr="00540D8C">
        <w:rPr>
          <w:bdr w:val="none" w:sz="0" w:space="0" w:color="auto" w:frame="1"/>
          <w:shd w:val="clear" w:color="auto" w:fill="FFFFFF"/>
          <w:lang w:eastAsia="ru-RU"/>
        </w:rPr>
        <w:t>Ortems</w:t>
      </w:r>
      <w:proofErr w:type="spellEnd"/>
      <w:r w:rsidRPr="00540D8C">
        <w:rPr>
          <w:bdr w:val="none" w:sz="0" w:space="0" w:color="auto" w:frame="1"/>
          <w:shd w:val="clear" w:color="auto" w:fill="FFFFFF"/>
          <w:lang w:eastAsia="ru-RU"/>
        </w:rPr>
        <w:t>» организуется двунаправленный обмен, где на входе, на основании данных полученных с «</w:t>
      </w:r>
      <w:proofErr w:type="spellStart"/>
      <w:r w:rsidRPr="00540D8C">
        <w:rPr>
          <w:bdr w:val="none" w:sz="0" w:space="0" w:color="auto" w:frame="1"/>
          <w:shd w:val="clear" w:color="auto" w:fill="FFFFFF"/>
          <w:lang w:eastAsia="ru-RU"/>
        </w:rPr>
        <w:t>Intermech</w:t>
      </w:r>
      <w:proofErr w:type="spellEnd"/>
      <w:r w:rsidRPr="00540D8C">
        <w:rPr>
          <w:bdr w:val="none" w:sz="0" w:space="0" w:color="auto" w:frame="1"/>
          <w:shd w:val="clear" w:color="auto" w:fill="FFFFFF"/>
          <w:lang w:eastAsia="ru-RU"/>
        </w:rPr>
        <w:t>», из «1С:УПП» выгружается технология изготовления деталей, а на выходе возвращается план выполнения операций по датам и рабочим центрам, который служит основой для выдачи сменных заданий. </w:t>
      </w:r>
    </w:p>
    <w:p w:rsidR="00540D8C" w:rsidRPr="00540D8C" w:rsidRDefault="00540D8C" w:rsidP="00540D8C">
      <w:pPr>
        <w:rPr>
          <w:rFonts w:ascii="Arial" w:hAnsi="Arial" w:cs="Arial"/>
          <w:lang w:eastAsia="ru-RU"/>
        </w:rPr>
      </w:pPr>
      <w:r w:rsidRPr="00540D8C">
        <w:rPr>
          <w:rFonts w:ascii="Arial" w:hAnsi="Arial" w:cs="Arial"/>
          <w:lang w:eastAsia="ru-RU"/>
        </w:rPr>
        <w:br/>
      </w:r>
      <w:r w:rsidRPr="00540D8C">
        <w:rPr>
          <w:bdr w:val="none" w:sz="0" w:space="0" w:color="auto" w:frame="1"/>
          <w:lang w:eastAsia="ru-RU"/>
        </w:rPr>
        <w:t>Картинка на реальном производстве постоянно меняется, поэтому в целевой модели планирования минимум раз в несколько дней происходит перепланирование. Данные текущего плана актуализируются за счет того, что «</w:t>
      </w:r>
      <w:proofErr w:type="spellStart"/>
      <w:r w:rsidRPr="00540D8C">
        <w:rPr>
          <w:bdr w:val="none" w:sz="0" w:space="0" w:color="auto" w:frame="1"/>
          <w:lang w:eastAsia="ru-RU"/>
        </w:rPr>
        <w:t>Ortems</w:t>
      </w:r>
      <w:proofErr w:type="spellEnd"/>
      <w:r w:rsidRPr="00540D8C">
        <w:rPr>
          <w:bdr w:val="none" w:sz="0" w:space="0" w:color="auto" w:frame="1"/>
          <w:lang w:eastAsia="ru-RU"/>
        </w:rPr>
        <w:t>» получает от «1</w:t>
      </w:r>
      <w:proofErr w:type="gramStart"/>
      <w:r w:rsidRPr="00540D8C">
        <w:rPr>
          <w:bdr w:val="none" w:sz="0" w:space="0" w:color="auto" w:frame="1"/>
          <w:lang w:eastAsia="ru-RU"/>
        </w:rPr>
        <w:t>С:УПП</w:t>
      </w:r>
      <w:proofErr w:type="gramEnd"/>
      <w:r w:rsidRPr="00540D8C">
        <w:rPr>
          <w:bdr w:val="none" w:sz="0" w:space="0" w:color="auto" w:frame="1"/>
          <w:lang w:eastAsia="ru-RU"/>
        </w:rPr>
        <w:t>» пооперационный факт исполнения, статусы доступности станков и обеспеченность материалами. </w:t>
      </w:r>
    </w:p>
    <w:p w:rsidR="00540D8C" w:rsidRPr="00540D8C" w:rsidRDefault="00540D8C" w:rsidP="00540D8C">
      <w:pPr>
        <w:rPr>
          <w:rFonts w:ascii="Arial" w:hAnsi="Arial" w:cs="Arial"/>
          <w:lang w:eastAsia="ru-RU"/>
        </w:rPr>
      </w:pPr>
      <w:r w:rsidRPr="00540D8C">
        <w:rPr>
          <w:rFonts w:ascii="Arial" w:hAnsi="Arial" w:cs="Arial"/>
          <w:lang w:eastAsia="ru-RU"/>
        </w:rPr>
        <w:br/>
      </w:r>
      <w:r w:rsidRPr="00540D8C">
        <w:rPr>
          <w:bdr w:val="none" w:sz="0" w:space="0" w:color="auto" w:frame="1"/>
          <w:lang w:eastAsia="ru-RU"/>
        </w:rPr>
        <w:t>Кроме этого, периодически возникает ситуация, когда применительно к какому-то конкретному изделию цеховым технологом принимается решение о пересмотре технологии производства, так называемая новая альтернативная технология производства. Для того, чтобы оперативно применить альтернативную технологию и обеспечить непрерывность производства, необходимо произвести процедуру перепланирования, что и позволяет выполнить интеграция двух систем. При одобрении альтернативной технологии в системе формируются извещения об изменениях, которые содержат в себе данные об изменениях в текущей базовой технологии и новой альтернативной технологии. Извещения об изменениях состава деталей и маршрута их изготовления из «1</w:t>
      </w:r>
      <w:proofErr w:type="gramStart"/>
      <w:r w:rsidRPr="00540D8C">
        <w:rPr>
          <w:bdr w:val="none" w:sz="0" w:space="0" w:color="auto" w:frame="1"/>
          <w:lang w:eastAsia="ru-RU"/>
        </w:rPr>
        <w:t>С:УПП</w:t>
      </w:r>
      <w:proofErr w:type="gramEnd"/>
      <w:r w:rsidRPr="00540D8C">
        <w:rPr>
          <w:bdr w:val="none" w:sz="0" w:space="0" w:color="auto" w:frame="1"/>
          <w:lang w:eastAsia="ru-RU"/>
        </w:rPr>
        <w:t>» выгружается в «</w:t>
      </w:r>
      <w:proofErr w:type="spellStart"/>
      <w:r w:rsidRPr="00540D8C">
        <w:rPr>
          <w:bdr w:val="none" w:sz="0" w:space="0" w:color="auto" w:frame="1"/>
          <w:lang w:eastAsia="ru-RU"/>
        </w:rPr>
        <w:t>Ortems</w:t>
      </w:r>
      <w:proofErr w:type="spellEnd"/>
      <w:r w:rsidRPr="00540D8C">
        <w:rPr>
          <w:bdr w:val="none" w:sz="0" w:space="0" w:color="auto" w:frame="1"/>
          <w:lang w:eastAsia="ru-RU"/>
        </w:rPr>
        <w:t>», где происходит перепланирование.</w:t>
      </w:r>
    </w:p>
    <w:p w:rsidR="00540D8C" w:rsidRPr="00540D8C" w:rsidRDefault="00540D8C" w:rsidP="00540D8C">
      <w:pPr>
        <w:rPr>
          <w:rFonts w:ascii="Arial" w:hAnsi="Arial" w:cs="Arial"/>
          <w:lang w:eastAsia="ru-RU"/>
        </w:rPr>
      </w:pPr>
      <w:r w:rsidRPr="00540D8C">
        <w:rPr>
          <w:rFonts w:ascii="Arial" w:hAnsi="Arial" w:cs="Arial"/>
          <w:lang w:eastAsia="ru-RU"/>
        </w:rPr>
        <w:br/>
      </w:r>
      <w:r w:rsidRPr="00540D8C">
        <w:rPr>
          <w:bdr w:val="none" w:sz="0" w:space="0" w:color="auto" w:frame="1"/>
          <w:lang w:eastAsia="ru-RU"/>
        </w:rPr>
        <w:t>Таким образом, удается получить единую, гибкую систему, которая может вовремя подстроиться под изменяющуюся среду и обеспечить бесперебойное планирование производства.</w:t>
      </w:r>
      <w:r w:rsidRPr="00540D8C">
        <w:rPr>
          <w:rFonts w:ascii="Arial" w:hAnsi="Arial" w:cs="Arial"/>
          <w:lang w:eastAsia="ru-RU"/>
        </w:rPr>
        <w:br/>
      </w:r>
      <w:r w:rsidRPr="00540D8C">
        <w:rPr>
          <w:rFonts w:ascii="Arial" w:hAnsi="Arial" w:cs="Arial"/>
          <w:lang w:eastAsia="ru-RU"/>
        </w:rPr>
        <w:br/>
      </w:r>
      <w:r w:rsidRPr="00540D8C">
        <w:rPr>
          <w:bdr w:val="none" w:sz="0" w:space="0" w:color="auto" w:frame="1"/>
          <w:lang w:eastAsia="ru-RU"/>
        </w:rPr>
        <w:t>На предприятиях, осуществляющих сборку сложных изделий, состоящих из тысяч и десятков тысяч комплектующих, актуальна задача ведения спецификаций изделий. Одна из таких задач – это «</w:t>
      </w:r>
      <w:proofErr w:type="spellStart"/>
      <w:r w:rsidRPr="00540D8C">
        <w:rPr>
          <w:bdr w:val="none" w:sz="0" w:space="0" w:color="auto" w:frame="1"/>
          <w:lang w:eastAsia="ru-RU"/>
        </w:rPr>
        <w:t>разузлование</w:t>
      </w:r>
      <w:proofErr w:type="spellEnd"/>
      <w:r w:rsidRPr="00540D8C">
        <w:rPr>
          <w:bdr w:val="none" w:sz="0" w:space="0" w:color="auto" w:frame="1"/>
          <w:lang w:eastAsia="ru-RU"/>
        </w:rPr>
        <w:t xml:space="preserve">» номенклатуры: по спецификации изделия определить состав и количество «элементарных», входящих в него составляющих. Использование спецификаций позволяет вести ресурсное планирование (оценивать достаточность материалов, трудовых ресурсов), а также вести </w:t>
      </w:r>
      <w:proofErr w:type="spellStart"/>
      <w:r w:rsidRPr="00540D8C">
        <w:rPr>
          <w:bdr w:val="none" w:sz="0" w:space="0" w:color="auto" w:frame="1"/>
          <w:lang w:eastAsia="ru-RU"/>
        </w:rPr>
        <w:t>посерийный</w:t>
      </w:r>
      <w:proofErr w:type="spellEnd"/>
      <w:r w:rsidRPr="00540D8C">
        <w:rPr>
          <w:bdr w:val="none" w:sz="0" w:space="0" w:color="auto" w:frame="1"/>
          <w:lang w:eastAsia="ru-RU"/>
        </w:rPr>
        <w:t xml:space="preserve"> учет, то есть каждый заказ, деталь, полуфабрикат получает свой уникальный идентификационный номер, что делает возможным кроме календарного планирования партий выполнять пооперационное сменно-суточное планирование по каждой детали.</w:t>
      </w:r>
    </w:p>
    <w:p w:rsidR="00540D8C" w:rsidRPr="00540D8C" w:rsidRDefault="00540D8C" w:rsidP="00540D8C">
      <w:pPr>
        <w:rPr>
          <w:rFonts w:ascii="Arial" w:hAnsi="Arial" w:cs="Arial"/>
          <w:lang w:eastAsia="ru-RU"/>
        </w:rPr>
      </w:pPr>
      <w:r w:rsidRPr="00540D8C">
        <w:rPr>
          <w:bdr w:val="none" w:sz="0" w:space="0" w:color="auto" w:frame="1"/>
          <w:lang w:eastAsia="ru-RU"/>
        </w:rPr>
        <w:lastRenderedPageBreak/>
        <w:t xml:space="preserve">Необходимость перемещения выпущенных полуфабрикатов разной стадии готовности между заказами на производство является одной из первостепенных для решения проблем на производстве </w:t>
      </w:r>
      <w:proofErr w:type="spellStart"/>
      <w:r w:rsidRPr="00540D8C">
        <w:rPr>
          <w:bdr w:val="none" w:sz="0" w:space="0" w:color="auto" w:frame="1"/>
          <w:lang w:eastAsia="ru-RU"/>
        </w:rPr>
        <w:t>длинноцикловых</w:t>
      </w:r>
      <w:proofErr w:type="spellEnd"/>
      <w:r w:rsidRPr="00540D8C">
        <w:rPr>
          <w:bdr w:val="none" w:sz="0" w:space="0" w:color="auto" w:frame="1"/>
          <w:lang w:eastAsia="ru-RU"/>
        </w:rPr>
        <w:t xml:space="preserve"> изделий. Использование </w:t>
      </w:r>
      <w:proofErr w:type="spellStart"/>
      <w:r w:rsidRPr="00540D8C">
        <w:rPr>
          <w:bdr w:val="none" w:sz="0" w:space="0" w:color="auto" w:frame="1"/>
          <w:lang w:eastAsia="ru-RU"/>
        </w:rPr>
        <w:t>посерийного</w:t>
      </w:r>
      <w:proofErr w:type="spellEnd"/>
      <w:r w:rsidRPr="00540D8C">
        <w:rPr>
          <w:bdr w:val="none" w:sz="0" w:space="0" w:color="auto" w:frame="1"/>
          <w:lang w:eastAsia="ru-RU"/>
        </w:rPr>
        <w:t xml:space="preserve"> учета позволяет не только обеспечивать быстрый поиск необходимой детали, но и самое главное позволяет отследить управленческие затраты на изготовление каждого конкретного заказа. Таким образом, при переносе детали из одного заказа на другой становится возможным идентифицировать доли затрат и вычислить суммовую оценку затрат на производство конкретного заказа.</w:t>
      </w:r>
      <w:r w:rsidRPr="00540D8C">
        <w:rPr>
          <w:rFonts w:ascii="Arial" w:hAnsi="Arial" w:cs="Arial"/>
          <w:lang w:eastAsia="ru-RU"/>
        </w:rPr>
        <w:br/>
      </w:r>
      <w:r w:rsidRPr="00540D8C">
        <w:rPr>
          <w:rFonts w:ascii="Arial" w:hAnsi="Arial" w:cs="Arial"/>
          <w:lang w:eastAsia="ru-RU"/>
        </w:rPr>
        <w:br/>
      </w:r>
      <w:r w:rsidRPr="00540D8C">
        <w:rPr>
          <w:rFonts w:ascii="Arial" w:hAnsi="Arial" w:cs="Arial"/>
          <w:lang w:eastAsia="ru-RU"/>
        </w:rPr>
        <w:br/>
      </w:r>
      <w:r w:rsidRPr="00540D8C">
        <w:rPr>
          <w:bdr w:val="none" w:sz="0" w:space="0" w:color="auto" w:frame="1"/>
          <w:lang w:eastAsia="ru-RU"/>
        </w:rPr>
        <w:t>Стоимость услуг: для оценки стоимости услуг обращайтесь в компанию «</w:t>
      </w:r>
      <w:proofErr w:type="spellStart"/>
      <w:r w:rsidRPr="00540D8C">
        <w:rPr>
          <w:bdr w:val="none" w:sz="0" w:space="0" w:color="auto" w:frame="1"/>
          <w:lang w:eastAsia="ru-RU"/>
        </w:rPr>
        <w:t>Неосистемы</w:t>
      </w:r>
      <w:proofErr w:type="spellEnd"/>
      <w:r w:rsidRPr="00540D8C">
        <w:rPr>
          <w:bdr w:val="none" w:sz="0" w:space="0" w:color="auto" w:frame="1"/>
          <w:lang w:eastAsia="ru-RU"/>
        </w:rPr>
        <w:t xml:space="preserve"> Северо-Запад ЛТД».</w:t>
      </w:r>
    </w:p>
    <w:p w:rsidR="00540D8C" w:rsidRPr="002E6D2D" w:rsidRDefault="00540D8C" w:rsidP="00C35516">
      <w:pPr>
        <w:shd w:val="clear" w:color="auto" w:fill="FFFFFF"/>
        <w:ind w:firstLine="0"/>
        <w:jc w:val="left"/>
        <w:rPr>
          <w:rFonts w:eastAsia="Times New Roman" w:cs="Times New Roman"/>
          <w:b/>
          <w:color w:val="000000"/>
          <w:szCs w:val="24"/>
          <w:lang w:eastAsia="ru-RU"/>
        </w:rPr>
      </w:pPr>
      <w:r w:rsidRPr="002E6D2D">
        <w:rPr>
          <w:rFonts w:eastAsia="Times New Roman" w:cs="Times New Roman"/>
          <w:b/>
          <w:color w:val="000000"/>
          <w:szCs w:val="24"/>
          <w:lang w:eastAsia="ru-RU"/>
        </w:rPr>
        <w:t xml:space="preserve">За информацией обращаться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по телефону (8142)67-21-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20,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отдел продаж сервисного центра «</w:t>
      </w:r>
      <w:proofErr w:type="spellStart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Неосистемы</w:t>
      </w:r>
      <w:proofErr w:type="spellEnd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Северо-Запад ЛТД»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540D8C" w:rsidRDefault="00540D8C" w:rsidP="00540D8C">
      <w:bookmarkStart w:id="0" w:name="_GoBack"/>
      <w:bookmarkEnd w:id="0"/>
    </w:p>
    <w:sectPr w:rsidR="0054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60412"/>
    <w:multiLevelType w:val="hybridMultilevel"/>
    <w:tmpl w:val="2068B60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8F95DF7"/>
    <w:multiLevelType w:val="multilevel"/>
    <w:tmpl w:val="0AD01B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40"/>
    <w:rsid w:val="000E4C21"/>
    <w:rsid w:val="003803B7"/>
    <w:rsid w:val="00540D8C"/>
    <w:rsid w:val="006E28A0"/>
    <w:rsid w:val="0076421F"/>
    <w:rsid w:val="00A91303"/>
    <w:rsid w:val="00C35516"/>
    <w:rsid w:val="00D35A40"/>
    <w:rsid w:val="00E1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B0651-C70E-48CB-9295-71588785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03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540D8C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40D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40D8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Литвин</dc:creator>
  <cp:keywords/>
  <dc:description/>
  <cp:lastModifiedBy>Наталья Литвин</cp:lastModifiedBy>
  <cp:revision>2</cp:revision>
  <dcterms:created xsi:type="dcterms:W3CDTF">2019-07-31T08:39:00Z</dcterms:created>
  <dcterms:modified xsi:type="dcterms:W3CDTF">2019-07-31T08:54:00Z</dcterms:modified>
</cp:coreProperties>
</file>